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D28B4" w:rsidRPr="000D28B4" w:rsidTr="000D28B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D28B4" w:rsidRPr="000D28B4" w:rsidRDefault="000D28B4" w:rsidP="000D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28B4" w:rsidRPr="00604D9B" w:rsidRDefault="000D28B4" w:rsidP="000D28B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OLE_LINK1"/>
      <w:bookmarkStart w:id="1" w:name="OLE_LINK2"/>
      <w:r w:rsidRPr="00604D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سازمان بورس و اوراق بهادار مجوز پذیره نویسی صندوق سرمایه گذاری اندوخته ملت را صادر کرد</w:t>
      </w:r>
    </w:p>
    <w:bookmarkEnd w:id="0"/>
    <w:bookmarkEnd w:id="1"/>
    <w:p w:rsidR="000D28B4" w:rsidRDefault="000D28B4" w:rsidP="000D28B4">
      <w:pPr>
        <w:bidi/>
        <w:spacing w:after="0" w:line="360" w:lineRule="auto"/>
        <w:ind w:left="146" w:right="1985"/>
        <w:jc w:val="lowKashida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0D28B4" w:rsidRPr="000D28B4" w:rsidRDefault="000D28B4" w:rsidP="009364FC">
      <w:pPr>
        <w:bidi/>
        <w:spacing w:after="0" w:line="36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2" w:name="OLE_LINK5"/>
      <w:bookmarkStart w:id="3" w:name="OLE_LINK6"/>
      <w:bookmarkStart w:id="4" w:name="OLE_LINK7"/>
      <w:bookmarkStart w:id="5" w:name="OLE_LINK8"/>
      <w:r w:rsidRPr="000D28B4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bookmarkStart w:id="6" w:name="OLE_LINK3"/>
      <w:bookmarkStart w:id="7" w:name="OLE_LINK4"/>
      <w:r w:rsidRPr="000D28B4">
        <w:rPr>
          <w:rFonts w:ascii="Tahoma" w:eastAsia="Times New Roman" w:hAnsi="Tahoma" w:cs="Tahoma"/>
          <w:sz w:val="20"/>
          <w:szCs w:val="20"/>
          <w:rtl/>
        </w:rPr>
        <w:t>سازمان بورس و اوراق بهادار مجوز پذیره نویسی صندوق سرمایه گذاری اندوخته ملت را صادر کرد.</w:t>
      </w:r>
      <w:r w:rsidRPr="000D28B4">
        <w:rPr>
          <w:rFonts w:ascii="Times New Roman" w:eastAsia="Times New Roman" w:hAnsi="Times New Roman" w:cs="Times New Roman"/>
          <w:sz w:val="24"/>
          <w:szCs w:val="24"/>
          <w:rtl/>
        </w:rPr>
        <w:t xml:space="preserve">  </w:t>
      </w:r>
      <w:r w:rsidRPr="000D28B4">
        <w:rPr>
          <w:rFonts w:ascii="Tahoma" w:eastAsia="Times New Roman" w:hAnsi="Tahoma" w:cs="Tahoma"/>
          <w:sz w:val="20"/>
          <w:szCs w:val="20"/>
          <w:rtl/>
        </w:rPr>
        <w:t>به گزارش پایگاه اطلاع رسانی بازار سرمایه (سنا)، مجوز پذیره نویسی صندوق سرمایه گذاری اندوخته ملت در اندازه بزرگ و بادرآمد ثابت و تضمین شده و با حداقل سود 16.5 درصد از سوی سازمان بورس صادر شده است.</w:t>
      </w:r>
      <w:r w:rsidRPr="000D28B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0D28B4" w:rsidRPr="000D28B4" w:rsidRDefault="000D28B4" w:rsidP="000D28B4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D28B4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0D28B4" w:rsidRPr="000D28B4" w:rsidRDefault="000D28B4" w:rsidP="000D28B4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D28B4">
        <w:rPr>
          <w:rFonts w:ascii="Tahoma" w:eastAsia="Times New Roman" w:hAnsi="Tahoma" w:cs="Tahoma"/>
          <w:sz w:val="20"/>
          <w:szCs w:val="20"/>
          <w:rtl/>
        </w:rPr>
        <w:t>بر اساس این گزارش، مدیر این صندوق شرکت تأمین سرمایه بانک ملت و ضامن نقد شوندگی و مدی</w:t>
      </w:r>
      <w:r>
        <w:rPr>
          <w:rFonts w:ascii="Tahoma" w:eastAsia="Times New Roman" w:hAnsi="Tahoma" w:cs="Tahoma"/>
          <w:sz w:val="20"/>
          <w:szCs w:val="20"/>
          <w:rtl/>
        </w:rPr>
        <w:t>ر ثبت آن، بانک ملت خواهد بود.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Pr="000D28B4">
        <w:rPr>
          <w:rFonts w:ascii="Tahoma" w:eastAsia="Times New Roman" w:hAnsi="Tahoma" w:cs="Tahoma"/>
          <w:sz w:val="20"/>
          <w:szCs w:val="20"/>
          <w:rtl/>
        </w:rPr>
        <w:t>همچنین ضامن جبران خسارت و حداقل سود صندوق اندونخته ملت ، بانک ایران زمین، متولی آن موسسه حسابرسی دش و همکاران و حسابرس این صندوق موسسه حسابرسی آریان فراز هستند</w:t>
      </w:r>
      <w:bookmarkEnd w:id="6"/>
      <w:bookmarkEnd w:id="7"/>
      <w:r w:rsidRPr="000D28B4">
        <w:rPr>
          <w:rFonts w:ascii="Tahoma" w:eastAsia="Times New Roman" w:hAnsi="Tahoma" w:cs="Tahoma"/>
          <w:sz w:val="20"/>
          <w:szCs w:val="20"/>
          <w:rtl/>
        </w:rPr>
        <w:t>. </w:t>
      </w:r>
      <w:r w:rsidRPr="000D28B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0D28B4" w:rsidRPr="000D28B4" w:rsidRDefault="000D28B4" w:rsidP="000D28B4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D28B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="0096416A" w:rsidRPr="00964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زمان پذيره نويسي صندوق سرمايه‌گذاري اندوخته ملت متعاقبا به اطلاع عموم خواهد رسيد.</w:t>
      </w:r>
    </w:p>
    <w:bookmarkEnd w:id="2"/>
    <w:bookmarkEnd w:id="3"/>
    <w:bookmarkEnd w:id="4"/>
    <w:p w:rsidR="000D28B4" w:rsidRPr="000D28B4" w:rsidRDefault="000D28B4" w:rsidP="000D28B4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D28B4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bookmarkEnd w:id="5"/>
    <w:p w:rsidR="000D28B4" w:rsidRPr="000D28B4" w:rsidRDefault="000D28B4" w:rsidP="000D2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D28B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D28B4" w:rsidRPr="000D28B4" w:rsidRDefault="000D28B4" w:rsidP="000D28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D28B4" w:rsidRPr="000D28B4" w:rsidTr="000D28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28B4" w:rsidRPr="000D28B4" w:rsidRDefault="000D28B4" w:rsidP="000D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8B4" w:rsidRPr="000D28B4" w:rsidTr="000D28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28B4" w:rsidRPr="000D28B4" w:rsidRDefault="000D28B4" w:rsidP="000D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352F" w:rsidRDefault="00620864" w:rsidP="000D28B4">
      <w:pPr>
        <w:bidi/>
      </w:pPr>
    </w:p>
    <w:sectPr w:rsidR="00D2352F" w:rsidSect="006C1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0D28B4"/>
    <w:rsid w:val="000D28B4"/>
    <w:rsid w:val="002F67E0"/>
    <w:rsid w:val="00571F0D"/>
    <w:rsid w:val="00604D9B"/>
    <w:rsid w:val="00620864"/>
    <w:rsid w:val="006C1875"/>
    <w:rsid w:val="008C5D2A"/>
    <w:rsid w:val="009364FC"/>
    <w:rsid w:val="00956B6D"/>
    <w:rsid w:val="0096416A"/>
    <w:rsid w:val="00B77920"/>
    <w:rsid w:val="00DE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blrootitrin">
    <w:name w:val="lblrootitrin"/>
    <w:basedOn w:val="DefaultParagraphFont"/>
    <w:rsid w:val="000D28B4"/>
  </w:style>
  <w:style w:type="character" w:customStyle="1" w:styleId="lbltitr1in">
    <w:name w:val="lbltitr1in"/>
    <w:basedOn w:val="DefaultParagraphFont"/>
    <w:rsid w:val="000D28B4"/>
  </w:style>
  <w:style w:type="character" w:customStyle="1" w:styleId="lbl">
    <w:name w:val="lbl"/>
    <w:basedOn w:val="DefaultParagraphFont"/>
    <w:rsid w:val="000D28B4"/>
  </w:style>
  <w:style w:type="paragraph" w:styleId="NormalWeb">
    <w:name w:val="Normal (Web)"/>
    <w:basedOn w:val="Normal"/>
    <w:uiPriority w:val="99"/>
    <w:semiHidden/>
    <w:unhideWhenUsed/>
    <w:rsid w:val="000D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ltitle">
    <w:name w:val="lbltitle"/>
    <w:basedOn w:val="DefaultParagraphFont"/>
    <w:rsid w:val="000D28B4"/>
  </w:style>
  <w:style w:type="paragraph" w:styleId="BalloonText">
    <w:name w:val="Balloon Text"/>
    <w:basedOn w:val="Normal"/>
    <w:link w:val="BalloonTextChar"/>
    <w:uiPriority w:val="99"/>
    <w:semiHidden/>
    <w:unhideWhenUsed/>
    <w:rsid w:val="000D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9220">
          <w:marLeft w:val="1985"/>
          <w:marRight w:val="18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819">
          <w:marLeft w:val="1985"/>
          <w:marRight w:val="18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MellatIB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a.hamidian</dc:creator>
  <cp:lastModifiedBy>a.hamidian</cp:lastModifiedBy>
  <cp:revision>2</cp:revision>
  <dcterms:created xsi:type="dcterms:W3CDTF">2011-12-19T07:35:00Z</dcterms:created>
  <dcterms:modified xsi:type="dcterms:W3CDTF">2011-12-19T07:35:00Z</dcterms:modified>
</cp:coreProperties>
</file>